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C6A33" w14:textId="77777777" w:rsidR="007A5B35" w:rsidRDefault="007A5B35" w:rsidP="007A5B35">
      <w:pPr>
        <w:jc w:val="center"/>
        <w:rPr>
          <w:rFonts w:ascii="ＭＳ Ｐゴシック" w:eastAsia="ＭＳ Ｐゴシック" w:hAnsi="ＭＳ Ｐゴシック" w:hint="eastAsia"/>
          <w:b/>
          <w:sz w:val="24"/>
        </w:rPr>
      </w:pPr>
    </w:p>
    <w:p w14:paraId="4302FFFE" w14:textId="6E586E40" w:rsidR="007A5B35" w:rsidRPr="0045105B" w:rsidRDefault="007A5B35" w:rsidP="007A5B35">
      <w:pPr>
        <w:ind w:firstLineChars="400" w:firstLine="840"/>
        <w:rPr>
          <w:rFonts w:ascii="ＭＳ Ｐゴシック" w:eastAsia="ＭＳ Ｐゴシック" w:hAnsi="ＭＳ Ｐゴシック"/>
          <w:b/>
          <w:sz w:val="24"/>
        </w:rPr>
      </w:pPr>
      <w:r>
        <w:rPr>
          <w:noProof/>
        </w:rPr>
        <w:drawing>
          <wp:anchor distT="0" distB="0" distL="114300" distR="114300" simplePos="0" relativeHeight="251659264" behindDoc="0" locked="0" layoutInCell="1" allowOverlap="1" wp14:anchorId="1A230383" wp14:editId="4C943F97">
            <wp:simplePos x="0" y="0"/>
            <wp:positionH relativeFrom="column">
              <wp:posOffset>-253365</wp:posOffset>
            </wp:positionH>
            <wp:positionV relativeFrom="paragraph">
              <wp:posOffset>-100330</wp:posOffset>
            </wp:positionV>
            <wp:extent cx="629920" cy="476250"/>
            <wp:effectExtent l="0" t="0" r="17780" b="0"/>
            <wp:wrapSquare wrapText="bothSides"/>
            <wp:docPr id="2" name="図 2" descr="「鳥イラスト か...」の画像検索結果">
              <a:hlinkClick xmlns:a="http://schemas.openxmlformats.org/drawingml/2006/main" r:id="rId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鳥イラスト か...」の画像検索結果">
                      <a:hlinkClick r:id="rId4" tgtFrame="&quot;imagewin&quot;"/>
                    </pic:cNvP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299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b/>
          <w:sz w:val="24"/>
          <w:u w:val="single"/>
        </w:rPr>
        <w:t>令和３年</w:t>
      </w:r>
      <w:r w:rsidRPr="00B11E5D">
        <w:rPr>
          <w:rFonts w:ascii="ＭＳ Ｐゴシック" w:eastAsia="ＭＳ Ｐゴシック" w:hAnsi="ＭＳ Ｐゴシック" w:hint="eastAsia"/>
          <w:b/>
          <w:sz w:val="24"/>
          <w:u w:val="single"/>
        </w:rPr>
        <w:t>度言語・コミュニケーションの療育支援について（募集案内）</w:t>
      </w:r>
    </w:p>
    <w:p w14:paraId="65238877" w14:textId="77777777" w:rsidR="007A5B35" w:rsidRPr="00B11E5D" w:rsidRDefault="007A5B35" w:rsidP="007A5B35">
      <w:pPr>
        <w:jc w:val="center"/>
        <w:rPr>
          <w:rFonts w:ascii="ＭＳ Ｐゴシック" w:eastAsia="ＭＳ Ｐゴシック" w:hAnsi="ＭＳ Ｐゴシック" w:hint="eastAsia"/>
          <w:b/>
          <w:sz w:val="24"/>
          <w:u w:val="single"/>
        </w:rPr>
      </w:pPr>
    </w:p>
    <w:p w14:paraId="1F372B3A" w14:textId="77777777" w:rsidR="007A5B35" w:rsidRPr="00665978" w:rsidRDefault="007A5B35" w:rsidP="007A5B35">
      <w:pPr>
        <w:ind w:leftChars="85" w:left="178"/>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１　募集人数</w:t>
      </w:r>
    </w:p>
    <w:p w14:paraId="22821C6D" w14:textId="77777777" w:rsidR="007A5B35" w:rsidRPr="00925548" w:rsidRDefault="007A5B35" w:rsidP="007A5B35">
      <w:pPr>
        <w:ind w:left="570"/>
        <w:rPr>
          <w:rFonts w:ascii="ＭＳ Ｐゴシック" w:eastAsia="ＭＳ Ｐゴシック" w:hAnsi="ＭＳ Ｐゴシック" w:hint="eastAsia"/>
          <w:color w:val="FF0000"/>
          <w:szCs w:val="21"/>
          <w:u w:val="single"/>
        </w:rPr>
      </w:pPr>
      <w:r w:rsidRPr="003C6D59">
        <w:rPr>
          <w:rFonts w:ascii="ＭＳ Ｐゴシック" w:eastAsia="ＭＳ Ｐゴシック" w:hAnsi="ＭＳ Ｐゴシック" w:hint="eastAsia"/>
          <w:szCs w:val="21"/>
        </w:rPr>
        <w:t>言語やコミュニケーション</w:t>
      </w:r>
      <w:r>
        <w:rPr>
          <w:rFonts w:ascii="ＭＳ Ｐゴシック" w:eastAsia="ＭＳ Ｐゴシック" w:hAnsi="ＭＳ Ｐゴシック" w:hint="eastAsia"/>
          <w:szCs w:val="21"/>
        </w:rPr>
        <w:t>についての支援を希望される</w:t>
      </w:r>
      <w:r w:rsidRPr="00925548">
        <w:rPr>
          <w:rFonts w:ascii="ＭＳ Ｐゴシック" w:eastAsia="ＭＳ Ｐゴシック" w:hAnsi="ＭＳ Ｐゴシック" w:hint="eastAsia"/>
          <w:color w:val="FF0000"/>
          <w:szCs w:val="21"/>
          <w:u w:val="single"/>
        </w:rPr>
        <w:t>年長児・年中児、年少児</w:t>
      </w:r>
      <w:r>
        <w:rPr>
          <w:rFonts w:ascii="ＭＳ Ｐゴシック" w:eastAsia="ＭＳ Ｐゴシック" w:hAnsi="ＭＳ Ｐゴシック" w:hint="eastAsia"/>
          <w:color w:val="FF0000"/>
          <w:szCs w:val="21"/>
          <w:u w:val="single"/>
        </w:rPr>
        <w:t>３０</w:t>
      </w:r>
      <w:r w:rsidRPr="00925548">
        <w:rPr>
          <w:rFonts w:ascii="ＭＳ Ｐゴシック" w:eastAsia="ＭＳ Ｐゴシック" w:hAnsi="ＭＳ Ｐゴシック" w:hint="eastAsia"/>
          <w:color w:val="FF0000"/>
          <w:szCs w:val="21"/>
          <w:u w:val="single"/>
        </w:rPr>
        <w:t>名程度。</w:t>
      </w:r>
    </w:p>
    <w:p w14:paraId="74893898" w14:textId="77777777" w:rsidR="007A5B35" w:rsidRPr="00D82E51" w:rsidRDefault="007A5B35" w:rsidP="007A5B35">
      <w:pPr>
        <w:ind w:firstLineChars="100" w:firstLine="221"/>
        <w:rPr>
          <w:rFonts w:ascii="ＭＳ Ｐゴシック" w:eastAsia="ＭＳ Ｐゴシック" w:hAnsi="ＭＳ Ｐゴシック" w:hint="eastAsia"/>
          <w:b/>
          <w:sz w:val="22"/>
          <w:szCs w:val="22"/>
        </w:rPr>
      </w:pPr>
    </w:p>
    <w:p w14:paraId="4F4D057F" w14:textId="77777777" w:rsidR="007A5B35" w:rsidRPr="00665978" w:rsidRDefault="007A5B35" w:rsidP="007A5B35">
      <w:pPr>
        <w:ind w:firstLineChars="100" w:firstLine="241"/>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２</w:t>
      </w:r>
      <w:r w:rsidRPr="00665978">
        <w:rPr>
          <w:rFonts w:ascii="ＭＳ Ｐゴシック" w:eastAsia="ＭＳ Ｐゴシック" w:hAnsi="ＭＳ Ｐゴシック" w:hint="eastAsia"/>
          <w:b/>
          <w:sz w:val="24"/>
        </w:rPr>
        <w:t xml:space="preserve">　ひばり園の概要</w:t>
      </w:r>
    </w:p>
    <w:p w14:paraId="58D8B0BA" w14:textId="77777777" w:rsidR="007A5B35" w:rsidRDefault="007A5B35" w:rsidP="007A5B35">
      <w:pPr>
        <w:ind w:firstLineChars="100" w:firstLine="210"/>
        <w:rPr>
          <w:rFonts w:ascii="ＭＳ Ｐゴシック" w:eastAsia="ＭＳ Ｐゴシック" w:hAnsi="ＭＳ Ｐゴシック"/>
          <w:szCs w:val="21"/>
        </w:rPr>
      </w:pPr>
      <w:r w:rsidRPr="003C6D59">
        <w:rPr>
          <w:rFonts w:ascii="ＭＳ Ｐゴシック" w:eastAsia="ＭＳ Ｐゴシック" w:hAnsi="ＭＳ Ｐゴシック" w:hint="eastAsia"/>
          <w:szCs w:val="21"/>
        </w:rPr>
        <w:t xml:space="preserve">（１）設置主体　　　熊本県社会福祉事業団　　　</w:t>
      </w:r>
    </w:p>
    <w:p w14:paraId="0C00B660" w14:textId="77777777" w:rsidR="007A5B35" w:rsidRPr="003C6D59" w:rsidRDefault="007A5B35" w:rsidP="007A5B35">
      <w:pPr>
        <w:ind w:firstLineChars="100" w:firstLine="210"/>
        <w:rPr>
          <w:rFonts w:ascii="ＭＳ Ｐゴシック" w:eastAsia="ＭＳ Ｐゴシック" w:hAnsi="ＭＳ Ｐゴシック" w:hint="eastAsia"/>
          <w:szCs w:val="21"/>
        </w:rPr>
      </w:pPr>
      <w:r w:rsidRPr="003C6D59">
        <w:rPr>
          <w:rFonts w:ascii="ＭＳ Ｐゴシック" w:eastAsia="ＭＳ Ｐゴシック" w:hAnsi="ＭＳ Ｐゴシック" w:hint="eastAsia"/>
          <w:szCs w:val="21"/>
        </w:rPr>
        <w:t>（２）経営主体　　　社会福祉法人　熊本県社会福祉事業団</w:t>
      </w:r>
    </w:p>
    <w:p w14:paraId="12613C72" w14:textId="77777777" w:rsidR="007A5B35" w:rsidRPr="003C6D59" w:rsidRDefault="007A5B35" w:rsidP="007A5B35">
      <w:pPr>
        <w:ind w:firstLineChars="100" w:firstLine="210"/>
        <w:rPr>
          <w:rFonts w:ascii="ＭＳ Ｐゴシック" w:eastAsia="ＭＳ Ｐゴシック" w:hAnsi="ＭＳ Ｐゴシック" w:hint="eastAsia"/>
          <w:szCs w:val="21"/>
        </w:rPr>
      </w:pPr>
      <w:r w:rsidRPr="003C6D5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3C6D59">
        <w:rPr>
          <w:rFonts w:ascii="ＭＳ Ｐゴシック" w:eastAsia="ＭＳ Ｐゴシック" w:hAnsi="ＭＳ Ｐゴシック" w:hint="eastAsia"/>
          <w:szCs w:val="21"/>
        </w:rPr>
        <w:t>）職員数</w:t>
      </w:r>
      <w:r>
        <w:rPr>
          <w:rFonts w:ascii="ＭＳ Ｐゴシック" w:eastAsia="ＭＳ Ｐゴシック" w:hAnsi="ＭＳ Ｐゴシック" w:hint="eastAsia"/>
          <w:szCs w:val="21"/>
        </w:rPr>
        <w:t>（令和２年度）</w:t>
      </w:r>
      <w:r w:rsidRPr="003C6D59">
        <w:rPr>
          <w:rFonts w:ascii="ＭＳ Ｐゴシック" w:eastAsia="ＭＳ Ｐゴシック" w:hAnsi="ＭＳ Ｐゴシック" w:hint="eastAsia"/>
          <w:szCs w:val="21"/>
        </w:rPr>
        <w:t xml:space="preserve">　　　　　　　　　　　　　　　　</w:t>
      </w:r>
    </w:p>
    <w:tbl>
      <w:tblPr>
        <w:tblW w:w="978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51"/>
        <w:gridCol w:w="709"/>
        <w:gridCol w:w="1559"/>
        <w:gridCol w:w="850"/>
        <w:gridCol w:w="1276"/>
        <w:gridCol w:w="992"/>
        <w:gridCol w:w="1418"/>
        <w:gridCol w:w="1276"/>
        <w:gridCol w:w="850"/>
      </w:tblGrid>
      <w:tr w:rsidR="007A5B35" w:rsidRPr="003C6D59" w14:paraId="3B31C0A0" w14:textId="77777777" w:rsidTr="005C536E">
        <w:tblPrEx>
          <w:tblCellMar>
            <w:top w:w="0" w:type="dxa"/>
            <w:bottom w:w="0" w:type="dxa"/>
          </w:tblCellMar>
        </w:tblPrEx>
        <w:trPr>
          <w:trHeight w:val="680"/>
        </w:trPr>
        <w:tc>
          <w:tcPr>
            <w:tcW w:w="851" w:type="dxa"/>
            <w:vAlign w:val="center"/>
          </w:tcPr>
          <w:p w14:paraId="3758A467" w14:textId="77777777" w:rsidR="007A5B35" w:rsidRPr="003C6D59" w:rsidRDefault="007A5B35" w:rsidP="005C536E">
            <w:pPr>
              <w:jc w:val="center"/>
              <w:rPr>
                <w:rFonts w:ascii="ＭＳ Ｐゴシック" w:eastAsia="ＭＳ Ｐゴシック" w:hAnsi="ＭＳ Ｐゴシック" w:hint="eastAsia"/>
                <w:szCs w:val="21"/>
              </w:rPr>
            </w:pPr>
            <w:r w:rsidRPr="003C6D59">
              <w:rPr>
                <w:rFonts w:ascii="ＭＳ Ｐゴシック" w:eastAsia="ＭＳ Ｐゴシック" w:hAnsi="ＭＳ Ｐゴシック" w:hint="eastAsia"/>
                <w:szCs w:val="21"/>
              </w:rPr>
              <w:t>職名</w:t>
            </w:r>
          </w:p>
        </w:tc>
        <w:tc>
          <w:tcPr>
            <w:tcW w:w="709" w:type="dxa"/>
            <w:tcBorders>
              <w:right w:val="single" w:sz="4" w:space="0" w:color="auto"/>
            </w:tcBorders>
            <w:vAlign w:val="center"/>
          </w:tcPr>
          <w:p w14:paraId="5EA7C5BA" w14:textId="77777777" w:rsidR="007A5B35" w:rsidRPr="003C6D59" w:rsidRDefault="007A5B35" w:rsidP="005C536E">
            <w:pPr>
              <w:jc w:val="center"/>
              <w:rPr>
                <w:rFonts w:ascii="ＭＳ Ｐゴシック" w:eastAsia="ＭＳ Ｐゴシック" w:hAnsi="ＭＳ Ｐゴシック" w:hint="eastAsia"/>
                <w:szCs w:val="21"/>
              </w:rPr>
            </w:pPr>
            <w:r w:rsidRPr="003C6D59">
              <w:rPr>
                <w:rFonts w:ascii="ＭＳ Ｐゴシック" w:eastAsia="ＭＳ Ｐゴシック" w:hAnsi="ＭＳ Ｐゴシック" w:hint="eastAsia"/>
                <w:szCs w:val="21"/>
              </w:rPr>
              <w:t>園長</w:t>
            </w:r>
          </w:p>
        </w:tc>
        <w:tc>
          <w:tcPr>
            <w:tcW w:w="1559" w:type="dxa"/>
            <w:tcBorders>
              <w:left w:val="single" w:sz="4" w:space="0" w:color="auto"/>
            </w:tcBorders>
            <w:vAlign w:val="center"/>
          </w:tcPr>
          <w:p w14:paraId="65596741" w14:textId="77777777" w:rsidR="007A5B35" w:rsidRPr="003C6D59" w:rsidRDefault="007A5B35" w:rsidP="005C536E">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児童発達支援管理責任者</w:t>
            </w:r>
          </w:p>
        </w:tc>
        <w:tc>
          <w:tcPr>
            <w:tcW w:w="850" w:type="dxa"/>
            <w:vAlign w:val="center"/>
          </w:tcPr>
          <w:p w14:paraId="31DB1E07" w14:textId="77777777" w:rsidR="007A5B35" w:rsidRPr="003C6D59" w:rsidRDefault="007A5B35" w:rsidP="005C536E">
            <w:pPr>
              <w:jc w:val="center"/>
              <w:rPr>
                <w:rFonts w:ascii="ＭＳ Ｐゴシック" w:eastAsia="ＭＳ Ｐゴシック" w:hAnsi="ＭＳ Ｐゴシック" w:hint="eastAsia"/>
                <w:szCs w:val="21"/>
              </w:rPr>
            </w:pPr>
            <w:r w:rsidRPr="003C6D59">
              <w:rPr>
                <w:rFonts w:ascii="ＭＳ Ｐゴシック" w:eastAsia="ＭＳ Ｐゴシック" w:hAnsi="ＭＳ Ｐゴシック" w:hint="eastAsia"/>
                <w:szCs w:val="21"/>
              </w:rPr>
              <w:t>事務</w:t>
            </w:r>
          </w:p>
        </w:tc>
        <w:tc>
          <w:tcPr>
            <w:tcW w:w="1276" w:type="dxa"/>
            <w:vAlign w:val="center"/>
          </w:tcPr>
          <w:p w14:paraId="3E1BBE39" w14:textId="77777777" w:rsidR="007A5B35" w:rsidRPr="003C6D59" w:rsidRDefault="007A5B35" w:rsidP="005C536E">
            <w:pPr>
              <w:jc w:val="center"/>
              <w:rPr>
                <w:rFonts w:ascii="ＭＳ Ｐゴシック" w:eastAsia="ＭＳ Ｐゴシック" w:hAnsi="ＭＳ Ｐゴシック" w:hint="eastAsia"/>
                <w:szCs w:val="21"/>
              </w:rPr>
            </w:pPr>
            <w:r w:rsidRPr="003C6D59">
              <w:rPr>
                <w:rFonts w:ascii="ＭＳ Ｐゴシック" w:eastAsia="ＭＳ Ｐゴシック" w:hAnsi="ＭＳ Ｐゴシック" w:hint="eastAsia"/>
                <w:szCs w:val="21"/>
              </w:rPr>
              <w:t>言語聴覚士</w:t>
            </w:r>
          </w:p>
        </w:tc>
        <w:tc>
          <w:tcPr>
            <w:tcW w:w="992" w:type="dxa"/>
            <w:vAlign w:val="center"/>
          </w:tcPr>
          <w:p w14:paraId="495D55B7" w14:textId="77777777" w:rsidR="007A5B35" w:rsidRPr="003C6D59" w:rsidRDefault="007A5B35" w:rsidP="005C536E">
            <w:pPr>
              <w:jc w:val="center"/>
              <w:rPr>
                <w:rFonts w:ascii="ＭＳ Ｐゴシック" w:eastAsia="ＭＳ Ｐゴシック" w:hAnsi="ＭＳ Ｐゴシック" w:hint="eastAsia"/>
                <w:szCs w:val="21"/>
              </w:rPr>
            </w:pPr>
            <w:r w:rsidRPr="003C6D59">
              <w:rPr>
                <w:rFonts w:ascii="ＭＳ Ｐゴシック" w:eastAsia="ＭＳ Ｐゴシック" w:hAnsi="ＭＳ Ｐゴシック" w:hint="eastAsia"/>
                <w:szCs w:val="21"/>
              </w:rPr>
              <w:t>保育士</w:t>
            </w:r>
          </w:p>
        </w:tc>
        <w:tc>
          <w:tcPr>
            <w:tcW w:w="1418" w:type="dxa"/>
            <w:vAlign w:val="center"/>
          </w:tcPr>
          <w:p w14:paraId="1CAE327C" w14:textId="77777777" w:rsidR="007A5B35" w:rsidRDefault="007A5B35" w:rsidP="005C536E">
            <w:pPr>
              <w:jc w:val="center"/>
              <w:rPr>
                <w:rFonts w:ascii="ＭＳ Ｐゴシック" w:eastAsia="ＭＳ Ｐゴシック" w:hAnsi="ＭＳ Ｐゴシック"/>
                <w:szCs w:val="21"/>
              </w:rPr>
            </w:pPr>
            <w:r w:rsidRPr="003C6D59">
              <w:rPr>
                <w:rFonts w:ascii="ＭＳ Ｐゴシック" w:eastAsia="ＭＳ Ｐゴシック" w:hAnsi="ＭＳ Ｐゴシック" w:hint="eastAsia"/>
                <w:szCs w:val="21"/>
              </w:rPr>
              <w:t>児童指導員</w:t>
            </w:r>
          </w:p>
          <w:p w14:paraId="61D39331" w14:textId="77777777" w:rsidR="007A5B35" w:rsidRPr="003C6D59" w:rsidRDefault="007A5B35" w:rsidP="005C536E">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公認心理師</w:t>
            </w:r>
          </w:p>
        </w:tc>
        <w:tc>
          <w:tcPr>
            <w:tcW w:w="1276" w:type="dxa"/>
            <w:vAlign w:val="center"/>
          </w:tcPr>
          <w:p w14:paraId="0CC297F8" w14:textId="77777777" w:rsidR="007A5B35" w:rsidRPr="003C6D59" w:rsidRDefault="007A5B35" w:rsidP="005C536E">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作業療法士</w:t>
            </w:r>
          </w:p>
        </w:tc>
        <w:tc>
          <w:tcPr>
            <w:tcW w:w="850" w:type="dxa"/>
            <w:tcBorders>
              <w:left w:val="single" w:sz="4" w:space="0" w:color="auto"/>
            </w:tcBorders>
            <w:vAlign w:val="center"/>
          </w:tcPr>
          <w:p w14:paraId="204CBE6B" w14:textId="77777777" w:rsidR="007A5B35" w:rsidRPr="003C6D59" w:rsidRDefault="007A5B35" w:rsidP="005C536E">
            <w:pPr>
              <w:jc w:val="center"/>
              <w:rPr>
                <w:rFonts w:ascii="ＭＳ Ｐゴシック" w:eastAsia="ＭＳ Ｐゴシック" w:hAnsi="ＭＳ Ｐゴシック" w:hint="eastAsia"/>
                <w:szCs w:val="21"/>
              </w:rPr>
            </w:pPr>
            <w:r w:rsidRPr="003C6D59">
              <w:rPr>
                <w:rFonts w:ascii="ＭＳ Ｐゴシック" w:eastAsia="ＭＳ Ｐゴシック" w:hAnsi="ＭＳ Ｐゴシック" w:hint="eastAsia"/>
                <w:szCs w:val="21"/>
              </w:rPr>
              <w:t>計</w:t>
            </w:r>
          </w:p>
        </w:tc>
      </w:tr>
      <w:tr w:rsidR="007A5B35" w:rsidRPr="003C6D59" w14:paraId="04AD5CDD" w14:textId="77777777" w:rsidTr="005C536E">
        <w:tblPrEx>
          <w:tblCellMar>
            <w:top w:w="0" w:type="dxa"/>
            <w:bottom w:w="0" w:type="dxa"/>
          </w:tblCellMar>
        </w:tblPrEx>
        <w:trPr>
          <w:trHeight w:val="607"/>
        </w:trPr>
        <w:tc>
          <w:tcPr>
            <w:tcW w:w="851" w:type="dxa"/>
            <w:vAlign w:val="center"/>
          </w:tcPr>
          <w:p w14:paraId="7EB784FA" w14:textId="77777777" w:rsidR="007A5B35" w:rsidRPr="003C6D59" w:rsidRDefault="007A5B35" w:rsidP="005C536E">
            <w:pPr>
              <w:jc w:val="center"/>
              <w:rPr>
                <w:rFonts w:ascii="ＭＳ Ｐゴシック" w:eastAsia="ＭＳ Ｐゴシック" w:hAnsi="ＭＳ Ｐゴシック" w:hint="eastAsia"/>
                <w:szCs w:val="21"/>
              </w:rPr>
            </w:pPr>
            <w:r w:rsidRPr="003C6D59">
              <w:rPr>
                <w:rFonts w:ascii="ＭＳ Ｐゴシック" w:eastAsia="ＭＳ Ｐゴシック" w:hAnsi="ＭＳ Ｐゴシック" w:hint="eastAsia"/>
                <w:szCs w:val="21"/>
              </w:rPr>
              <w:t>人員</w:t>
            </w:r>
          </w:p>
        </w:tc>
        <w:tc>
          <w:tcPr>
            <w:tcW w:w="709" w:type="dxa"/>
            <w:tcBorders>
              <w:right w:val="single" w:sz="4" w:space="0" w:color="auto"/>
            </w:tcBorders>
            <w:vAlign w:val="center"/>
          </w:tcPr>
          <w:p w14:paraId="61755644" w14:textId="77777777" w:rsidR="007A5B35" w:rsidRPr="003C6D59" w:rsidRDefault="007A5B35" w:rsidP="005C536E">
            <w:pPr>
              <w:jc w:val="center"/>
              <w:rPr>
                <w:rFonts w:ascii="ＭＳ Ｐゴシック" w:eastAsia="ＭＳ Ｐゴシック" w:hAnsi="ＭＳ Ｐゴシック" w:hint="eastAsia"/>
                <w:szCs w:val="21"/>
              </w:rPr>
            </w:pPr>
            <w:r w:rsidRPr="003C6D59">
              <w:rPr>
                <w:rFonts w:ascii="ＭＳ Ｐゴシック" w:eastAsia="ＭＳ Ｐゴシック" w:hAnsi="ＭＳ Ｐゴシック" w:hint="eastAsia"/>
                <w:szCs w:val="21"/>
              </w:rPr>
              <w:t>１</w:t>
            </w:r>
          </w:p>
        </w:tc>
        <w:tc>
          <w:tcPr>
            <w:tcW w:w="1559" w:type="dxa"/>
            <w:tcBorders>
              <w:left w:val="single" w:sz="4" w:space="0" w:color="auto"/>
            </w:tcBorders>
            <w:vAlign w:val="center"/>
          </w:tcPr>
          <w:p w14:paraId="6D7B5AD2" w14:textId="77777777" w:rsidR="007A5B35" w:rsidRPr="003C6D59" w:rsidRDefault="007A5B35" w:rsidP="005C536E">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１</w:t>
            </w:r>
          </w:p>
        </w:tc>
        <w:tc>
          <w:tcPr>
            <w:tcW w:w="850" w:type="dxa"/>
            <w:vAlign w:val="center"/>
          </w:tcPr>
          <w:p w14:paraId="30582E9D" w14:textId="77777777" w:rsidR="007A5B35" w:rsidRPr="003C6D59" w:rsidRDefault="007A5B35" w:rsidP="005C536E">
            <w:pPr>
              <w:jc w:val="center"/>
              <w:rPr>
                <w:rFonts w:ascii="ＭＳ Ｐゴシック" w:eastAsia="ＭＳ Ｐゴシック" w:hAnsi="ＭＳ Ｐゴシック" w:hint="eastAsia"/>
                <w:szCs w:val="21"/>
              </w:rPr>
            </w:pPr>
            <w:r w:rsidRPr="003C6D59">
              <w:rPr>
                <w:rFonts w:ascii="ＭＳ Ｐゴシック" w:eastAsia="ＭＳ Ｐゴシック" w:hAnsi="ＭＳ Ｐゴシック" w:hint="eastAsia"/>
                <w:szCs w:val="21"/>
              </w:rPr>
              <w:t>１</w:t>
            </w:r>
          </w:p>
        </w:tc>
        <w:tc>
          <w:tcPr>
            <w:tcW w:w="1276" w:type="dxa"/>
            <w:vAlign w:val="center"/>
          </w:tcPr>
          <w:p w14:paraId="42010E7B" w14:textId="77777777" w:rsidR="007A5B35" w:rsidRPr="003C6D59" w:rsidRDefault="007A5B35" w:rsidP="005C536E">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１０（兼務）</w:t>
            </w:r>
          </w:p>
        </w:tc>
        <w:tc>
          <w:tcPr>
            <w:tcW w:w="992" w:type="dxa"/>
            <w:vAlign w:val="center"/>
          </w:tcPr>
          <w:p w14:paraId="3D956F88" w14:textId="77777777" w:rsidR="007A5B35" w:rsidRPr="003C6D59" w:rsidRDefault="007A5B35" w:rsidP="005C536E">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３</w:t>
            </w:r>
          </w:p>
        </w:tc>
        <w:tc>
          <w:tcPr>
            <w:tcW w:w="1418" w:type="dxa"/>
            <w:vAlign w:val="center"/>
          </w:tcPr>
          <w:p w14:paraId="28E48EFF" w14:textId="77777777" w:rsidR="007A5B35" w:rsidRPr="003C6D59" w:rsidRDefault="007A5B35" w:rsidP="005C536E">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２</w:t>
            </w:r>
          </w:p>
        </w:tc>
        <w:tc>
          <w:tcPr>
            <w:tcW w:w="1276" w:type="dxa"/>
            <w:vAlign w:val="center"/>
          </w:tcPr>
          <w:p w14:paraId="634E9743" w14:textId="77777777" w:rsidR="007A5B35" w:rsidRPr="003C6D59" w:rsidRDefault="007A5B35" w:rsidP="005C536E">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１</w:t>
            </w:r>
          </w:p>
        </w:tc>
        <w:tc>
          <w:tcPr>
            <w:tcW w:w="850" w:type="dxa"/>
            <w:tcBorders>
              <w:left w:val="single" w:sz="4" w:space="0" w:color="auto"/>
            </w:tcBorders>
            <w:vAlign w:val="center"/>
          </w:tcPr>
          <w:p w14:paraId="590DE23E" w14:textId="77777777" w:rsidR="007A5B35" w:rsidRPr="003C6D59" w:rsidRDefault="007A5B35" w:rsidP="005C536E">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１７</w:t>
            </w:r>
          </w:p>
        </w:tc>
      </w:tr>
    </w:tbl>
    <w:p w14:paraId="09D032D3" w14:textId="77777777" w:rsidR="007A5B35" w:rsidRPr="003C6D59" w:rsidRDefault="007A5B35" w:rsidP="007A5B35">
      <w:pPr>
        <w:ind w:left="540" w:hangingChars="257" w:hanging="540"/>
        <w:rPr>
          <w:rFonts w:ascii="ＭＳ Ｐゴシック" w:eastAsia="ＭＳ Ｐゴシック" w:hAnsi="ＭＳ Ｐゴシック" w:hint="eastAsia"/>
          <w:szCs w:val="21"/>
        </w:rPr>
      </w:pPr>
      <w:r w:rsidRPr="003C6D59">
        <w:rPr>
          <w:rFonts w:ascii="ＭＳ Ｐゴシック" w:eastAsia="ＭＳ Ｐゴシック" w:hAnsi="ＭＳ Ｐゴシック" w:hint="eastAsia"/>
          <w:szCs w:val="21"/>
        </w:rPr>
        <w:t xml:space="preserve">　　※嘱託医は耳鼻咽喉科医師（月に</w:t>
      </w:r>
      <w:r>
        <w:rPr>
          <w:rFonts w:ascii="ＭＳ Ｐゴシック" w:eastAsia="ＭＳ Ｐゴシック" w:hAnsi="ＭＳ Ｐゴシック" w:hint="eastAsia"/>
          <w:szCs w:val="21"/>
        </w:rPr>
        <w:t>３</w:t>
      </w:r>
      <w:r w:rsidRPr="003C6D59">
        <w:rPr>
          <w:rFonts w:ascii="ＭＳ Ｐゴシック" w:eastAsia="ＭＳ Ｐゴシック" w:hAnsi="ＭＳ Ｐゴシック" w:hint="eastAsia"/>
          <w:szCs w:val="21"/>
        </w:rPr>
        <w:t>回来園）、発達小児科医師（年４回）、</w:t>
      </w:r>
      <w:r>
        <w:rPr>
          <w:rFonts w:ascii="ＭＳ Ｐゴシック" w:eastAsia="ＭＳ Ｐゴシック" w:hAnsi="ＭＳ Ｐゴシック" w:hint="eastAsia"/>
          <w:szCs w:val="21"/>
        </w:rPr>
        <w:t>作業療法士は週１回来園。</w:t>
      </w:r>
    </w:p>
    <w:p w14:paraId="133A8665" w14:textId="77777777" w:rsidR="007A5B35" w:rsidRDefault="007A5B35" w:rsidP="007A5B35">
      <w:pPr>
        <w:ind w:leftChars="85" w:left="178"/>
        <w:rPr>
          <w:rFonts w:ascii="ＭＳ Ｐゴシック" w:eastAsia="ＭＳ Ｐゴシック" w:hAnsi="ＭＳ Ｐゴシック" w:hint="eastAsia"/>
          <w:b/>
          <w:sz w:val="24"/>
        </w:rPr>
      </w:pPr>
    </w:p>
    <w:p w14:paraId="47429DF1" w14:textId="77777777" w:rsidR="007A5B35" w:rsidRPr="00665978" w:rsidRDefault="007A5B35" w:rsidP="007A5B35">
      <w:pPr>
        <w:ind w:firstLineChars="100" w:firstLine="241"/>
        <w:rPr>
          <w:rFonts w:ascii="ＭＳ Ｐゴシック" w:eastAsia="ＭＳ Ｐゴシック" w:hAnsi="ＭＳ Ｐゴシック" w:hint="eastAsia"/>
          <w:b/>
          <w:sz w:val="24"/>
        </w:rPr>
      </w:pPr>
      <w:r w:rsidRPr="00665978">
        <w:rPr>
          <w:rFonts w:ascii="ＭＳ Ｐゴシック" w:eastAsia="ＭＳ Ｐゴシック" w:hAnsi="ＭＳ Ｐゴシック" w:hint="eastAsia"/>
          <w:b/>
          <w:sz w:val="24"/>
        </w:rPr>
        <w:t>３　ひばり園の利用形態・</w:t>
      </w:r>
      <w:r>
        <w:rPr>
          <w:rFonts w:ascii="ＭＳ Ｐゴシック" w:eastAsia="ＭＳ Ｐゴシック" w:hAnsi="ＭＳ Ｐゴシック" w:hint="eastAsia"/>
          <w:b/>
          <w:sz w:val="24"/>
        </w:rPr>
        <w:t>療育</w:t>
      </w:r>
      <w:r w:rsidRPr="00665978">
        <w:rPr>
          <w:rFonts w:ascii="ＭＳ Ｐゴシック" w:eastAsia="ＭＳ Ｐゴシック" w:hAnsi="ＭＳ Ｐゴシック" w:hint="eastAsia"/>
          <w:b/>
          <w:sz w:val="24"/>
        </w:rPr>
        <w:t>内容</w:t>
      </w:r>
      <w:r>
        <w:rPr>
          <w:rFonts w:ascii="ＭＳ Ｐゴシック" w:eastAsia="ＭＳ Ｐゴシック" w:hAnsi="ＭＳ Ｐゴシック" w:hint="eastAsia"/>
          <w:b/>
          <w:sz w:val="24"/>
        </w:rPr>
        <w:t xml:space="preserve">　</w:t>
      </w:r>
    </w:p>
    <w:p w14:paraId="61B20ACE" w14:textId="77777777" w:rsidR="007A5B35" w:rsidRPr="008B7891" w:rsidRDefault="007A5B35" w:rsidP="007A5B35">
      <w:pPr>
        <w:ind w:left="840"/>
        <w:rPr>
          <w:rFonts w:ascii="ＭＳ Ｐゴシック" w:eastAsia="ＭＳ Ｐゴシック" w:hAnsi="ＭＳ Ｐゴシック" w:hint="eastAsia"/>
          <w:szCs w:val="21"/>
        </w:rPr>
      </w:pPr>
      <w:r w:rsidRPr="00AE7719">
        <w:rPr>
          <w:rFonts w:ascii="ＭＳ Ｐゴシック" w:eastAsia="ＭＳ Ｐゴシック" w:hAnsi="ＭＳ Ｐゴシック" w:hint="eastAsia"/>
          <w:szCs w:val="21"/>
          <w:u w:val="single"/>
        </w:rPr>
        <w:t>個別指導</w:t>
      </w:r>
    </w:p>
    <w:p w14:paraId="06555C07" w14:textId="77777777" w:rsidR="007A5B35" w:rsidRPr="008B7891" w:rsidRDefault="007A5B35" w:rsidP="007A5B35">
      <w:pPr>
        <w:ind w:left="840" w:firstLineChars="100" w:firstLine="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週1回　</w:t>
      </w:r>
      <w:r w:rsidRPr="00D82E51">
        <w:rPr>
          <w:rFonts w:ascii="ＭＳ Ｐゴシック" w:eastAsia="ＭＳ Ｐゴシック" w:hAnsi="ＭＳ Ｐゴシック" w:hint="eastAsia"/>
          <w:szCs w:val="21"/>
        </w:rPr>
        <w:t>90分</w:t>
      </w:r>
      <w:r>
        <w:rPr>
          <w:rFonts w:ascii="ＭＳ Ｐゴシック" w:eastAsia="ＭＳ Ｐゴシック" w:hAnsi="ＭＳ Ｐゴシック" w:hint="eastAsia"/>
          <w:szCs w:val="21"/>
        </w:rPr>
        <w:t>（保護者との懇談も含めて）</w:t>
      </w:r>
    </w:p>
    <w:p w14:paraId="13B82E32" w14:textId="77777777" w:rsidR="007A5B35" w:rsidRDefault="007A5B35" w:rsidP="007A5B35">
      <w:pPr>
        <w:ind w:firstLineChars="450" w:firstLine="945"/>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担当者とのマンツーマン指導、又は、２～３人の合同指導の時間もあります。</w:t>
      </w:r>
    </w:p>
    <w:p w14:paraId="1BD0E9BE" w14:textId="77777777" w:rsidR="007A5B35" w:rsidRDefault="007A5B35" w:rsidP="007A5B35">
      <w:pPr>
        <w:ind w:firstLineChars="400" w:firstLine="840"/>
        <w:rPr>
          <w:rFonts w:ascii="ＭＳ Ｐゴシック" w:eastAsia="ＭＳ Ｐゴシック" w:hAnsi="ＭＳ Ｐゴシック"/>
          <w:szCs w:val="21"/>
        </w:rPr>
      </w:pPr>
      <w:r w:rsidRPr="00B53660">
        <w:rPr>
          <w:rFonts w:ascii="ＭＳ Ｐゴシック" w:eastAsia="ＭＳ Ｐゴシック" w:hAnsi="ＭＳ Ｐゴシック" w:hint="eastAsia"/>
          <w:szCs w:val="21"/>
          <w:u w:val="single"/>
        </w:rPr>
        <w:t>グループ指導</w:t>
      </w:r>
    </w:p>
    <w:p w14:paraId="38A3CCA1" w14:textId="77777777" w:rsidR="007A5B35" w:rsidRPr="008B7891" w:rsidRDefault="007A5B35" w:rsidP="007A5B35">
      <w:pPr>
        <w:ind w:left="840" w:firstLineChars="100" w:firstLine="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週１回　90分（保護者との懇談も含めて）</w:t>
      </w:r>
    </w:p>
    <w:p w14:paraId="7EEE1593" w14:textId="77777777" w:rsidR="007A5B35" w:rsidRPr="00A5650F" w:rsidRDefault="007A5B35" w:rsidP="007A5B35">
      <w:pPr>
        <w:ind w:firstLineChars="350" w:firstLine="735"/>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r w:rsidRPr="003F52EB">
        <w:rPr>
          <w:rFonts w:ascii="ＭＳ Ｐゴシック" w:eastAsia="ＭＳ Ｐゴシック" w:hAnsi="ＭＳ Ｐゴシック" w:hint="eastAsia"/>
          <w:szCs w:val="21"/>
        </w:rPr>
        <w:t>年齢、</w:t>
      </w:r>
      <w:r>
        <w:rPr>
          <w:rFonts w:ascii="ＭＳ Ｐゴシック" w:eastAsia="ＭＳ Ｐゴシック" w:hAnsi="ＭＳ Ｐゴシック" w:hint="eastAsia"/>
          <w:szCs w:val="21"/>
        </w:rPr>
        <w:t>子どもさんの様子</w:t>
      </w:r>
      <w:r w:rsidRPr="003F52EB">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合わせた４～６人前後の</w:t>
      </w:r>
      <w:r w:rsidRPr="003F52EB">
        <w:rPr>
          <w:rFonts w:ascii="ＭＳ Ｐゴシック" w:eastAsia="ＭＳ Ｐゴシック" w:hAnsi="ＭＳ Ｐゴシック" w:hint="eastAsia"/>
          <w:szCs w:val="21"/>
        </w:rPr>
        <w:t>集団</w:t>
      </w:r>
    </w:p>
    <w:p w14:paraId="0EBEA77C" w14:textId="77777777" w:rsidR="007A5B35" w:rsidRPr="00665978" w:rsidRDefault="007A5B35" w:rsidP="007A5B35">
      <w:pPr>
        <w:rPr>
          <w:rFonts w:ascii="ＭＳ Ｐゴシック" w:eastAsia="ＭＳ Ｐゴシック" w:hAnsi="ＭＳ Ｐゴシック" w:hint="eastAsia"/>
          <w:b/>
          <w:sz w:val="24"/>
        </w:rPr>
      </w:pPr>
      <w:r w:rsidRPr="00665978">
        <w:rPr>
          <w:rFonts w:ascii="ＭＳ Ｐゴシック" w:eastAsia="ＭＳ Ｐゴシック" w:hAnsi="ＭＳ Ｐゴシック" w:hint="eastAsia"/>
          <w:sz w:val="24"/>
        </w:rPr>
        <w:t xml:space="preserve">　</w:t>
      </w:r>
      <w:r w:rsidRPr="00665978">
        <w:rPr>
          <w:rFonts w:ascii="ＭＳ Ｐゴシック" w:eastAsia="ＭＳ Ｐゴシック" w:hAnsi="ＭＳ Ｐゴシック" w:hint="eastAsia"/>
          <w:b/>
          <w:sz w:val="24"/>
        </w:rPr>
        <w:t>４　保育所等訪問支援</w:t>
      </w:r>
    </w:p>
    <w:p w14:paraId="432BF5EC" w14:textId="77777777" w:rsidR="007A5B35" w:rsidRDefault="007A5B35" w:rsidP="007A5B35">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保育園や幼稚園に行きながら当園を利用される場合、ひばり園担当者が保育園や幼稚園を訪問し、集団適応への支援を行います。（訪問回数は年２～３回程度　保護者、園と相談の上決定します。）</w:t>
      </w:r>
    </w:p>
    <w:p w14:paraId="08862938" w14:textId="77777777" w:rsidR="007A5B35" w:rsidRDefault="007A5B35" w:rsidP="007A5B35">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1DE7EB97" w14:textId="77777777" w:rsidR="007A5B35" w:rsidRDefault="007A5B35" w:rsidP="007A5B35">
      <w:pPr>
        <w:ind w:left="210"/>
        <w:rPr>
          <w:rFonts w:ascii="ＭＳ Ｐゴシック" w:eastAsia="ＭＳ Ｐゴシック" w:hAnsi="ＭＳ Ｐゴシック"/>
          <w:b/>
          <w:sz w:val="24"/>
        </w:rPr>
      </w:pPr>
      <w:r w:rsidRPr="006C20C8">
        <w:rPr>
          <w:rFonts w:ascii="ＭＳ Ｐゴシック" w:eastAsia="ＭＳ Ｐゴシック" w:hAnsi="ＭＳ Ｐゴシック" w:hint="eastAsia"/>
          <w:b/>
          <w:szCs w:val="21"/>
        </w:rPr>
        <w:t>５</w:t>
      </w:r>
      <w:r w:rsidRPr="006C20C8">
        <w:rPr>
          <w:rFonts w:ascii="ＭＳ Ｐゴシック" w:eastAsia="ＭＳ Ｐゴシック" w:hAnsi="ＭＳ Ｐゴシック" w:hint="eastAsia"/>
          <w:b/>
          <w:sz w:val="24"/>
        </w:rPr>
        <w:t xml:space="preserve">　</w:t>
      </w:r>
      <w:r w:rsidRPr="00665978">
        <w:rPr>
          <w:rFonts w:ascii="ＭＳ Ｐゴシック" w:eastAsia="ＭＳ Ｐゴシック" w:hAnsi="ＭＳ Ｐゴシック" w:hint="eastAsia"/>
          <w:b/>
          <w:sz w:val="24"/>
        </w:rPr>
        <w:t>利用</w:t>
      </w:r>
      <w:r>
        <w:rPr>
          <w:rFonts w:ascii="ＭＳ Ｐゴシック" w:eastAsia="ＭＳ Ｐゴシック" w:hAnsi="ＭＳ Ｐゴシック" w:hint="eastAsia"/>
          <w:b/>
          <w:sz w:val="24"/>
        </w:rPr>
        <w:t>について</w:t>
      </w:r>
    </w:p>
    <w:p w14:paraId="6545B3B4" w14:textId="77777777" w:rsidR="007A5B35" w:rsidRPr="0045105B" w:rsidRDefault="007A5B35" w:rsidP="007A5B35">
      <w:pPr>
        <w:ind w:left="210"/>
        <w:rPr>
          <w:rFonts w:ascii="ＭＳ Ｐゴシック" w:eastAsia="ＭＳ Ｐゴシック" w:hAnsi="ＭＳ Ｐゴシック" w:hint="eastAsia"/>
          <w:bCs/>
          <w:sz w:val="24"/>
        </w:rPr>
      </w:pPr>
      <w:r>
        <w:rPr>
          <w:rFonts w:ascii="ＭＳ Ｐゴシック" w:eastAsia="ＭＳ Ｐゴシック" w:hAnsi="ＭＳ Ｐゴシック" w:hint="eastAsia"/>
          <w:b/>
          <w:szCs w:val="21"/>
        </w:rPr>
        <w:t xml:space="preserve">　　　</w:t>
      </w:r>
      <w:r w:rsidRPr="0045105B">
        <w:rPr>
          <w:rFonts w:ascii="ＭＳ Ｐゴシック" w:eastAsia="ＭＳ Ｐゴシック" w:hAnsi="ＭＳ Ｐゴシック" w:hint="eastAsia"/>
          <w:b/>
          <w:color w:val="FF0000"/>
          <w:szCs w:val="21"/>
        </w:rPr>
        <w:t>受給者証が必要です。</w:t>
      </w:r>
      <w:r>
        <w:rPr>
          <w:rFonts w:ascii="ＭＳ Ｐゴシック" w:eastAsia="ＭＳ Ｐゴシック" w:hAnsi="ＭＳ Ｐゴシック" w:hint="eastAsia"/>
          <w:bCs/>
          <w:szCs w:val="21"/>
        </w:rPr>
        <w:t>受給者証の申請や利用料については面接時にご説明させていただきます。</w:t>
      </w:r>
    </w:p>
    <w:p w14:paraId="3E0BF4E8" w14:textId="77777777" w:rsidR="007A5B35" w:rsidRPr="0045105B" w:rsidRDefault="007A5B35" w:rsidP="007A5B35">
      <w:pPr>
        <w:ind w:left="210"/>
        <w:rPr>
          <w:rFonts w:ascii="ＭＳ Ｐゴシック" w:eastAsia="ＭＳ Ｐゴシック" w:hAnsi="ＭＳ Ｐゴシック" w:hint="eastAsia"/>
          <w:szCs w:val="21"/>
        </w:rPr>
      </w:pPr>
      <w:r>
        <w:rPr>
          <w:rFonts w:ascii="ＭＳ Ｐゴシック" w:eastAsia="ＭＳ Ｐゴシック" w:hAnsi="ＭＳ Ｐゴシック" w:hint="eastAsia"/>
          <w:b/>
          <w:szCs w:val="21"/>
        </w:rPr>
        <w:t xml:space="preserve">　　　</w:t>
      </w:r>
    </w:p>
    <w:p w14:paraId="6BBF2D10" w14:textId="77777777" w:rsidR="007A5B35" w:rsidRDefault="007A5B35" w:rsidP="007A5B35">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６　申し込み方法　（面接日の予約）</w:t>
      </w:r>
    </w:p>
    <w:p w14:paraId="2030B547" w14:textId="77777777" w:rsidR="007A5B35" w:rsidRPr="00913A73" w:rsidRDefault="007A5B35" w:rsidP="007A5B35">
      <w:pPr>
        <w:ind w:firstLineChars="200" w:firstLine="482"/>
        <w:rPr>
          <w:rFonts w:ascii="ＭＳ Ｐゴシック" w:eastAsia="ＭＳ Ｐゴシック" w:hAnsi="ＭＳ Ｐゴシック" w:hint="eastAsia"/>
          <w:b/>
          <w:color w:val="FF0000"/>
          <w:szCs w:val="21"/>
        </w:rPr>
      </w:pPr>
      <w:r>
        <w:rPr>
          <w:rFonts w:ascii="ＭＳ Ｐゴシック" w:eastAsia="ＭＳ Ｐゴシック" w:hAnsi="ＭＳ Ｐゴシック" w:hint="eastAsia"/>
          <w:b/>
          <w:sz w:val="24"/>
        </w:rPr>
        <w:t xml:space="preserve">　</w:t>
      </w:r>
      <w:r w:rsidRPr="00913A73">
        <w:rPr>
          <w:rFonts w:ascii="ＭＳ Ｐゴシック" w:eastAsia="ＭＳ Ｐゴシック" w:hAnsi="ＭＳ Ｐゴシック" w:hint="eastAsia"/>
          <w:b/>
          <w:color w:val="FF0000"/>
          <w:sz w:val="24"/>
        </w:rPr>
        <w:t xml:space="preserve">１０ </w:t>
      </w:r>
      <w:r w:rsidRPr="00913A73">
        <w:rPr>
          <w:rFonts w:ascii="ＭＳ Ｐゴシック" w:eastAsia="ＭＳ Ｐゴシック" w:hAnsi="ＭＳ Ｐゴシック" w:hint="eastAsia"/>
          <w:b/>
          <w:color w:val="FF0000"/>
          <w:szCs w:val="21"/>
        </w:rPr>
        <w:t xml:space="preserve">月 </w:t>
      </w:r>
      <w:r>
        <w:rPr>
          <w:rFonts w:ascii="ＭＳ Ｐゴシック" w:eastAsia="ＭＳ Ｐゴシック" w:hAnsi="ＭＳ Ｐゴシック" w:hint="eastAsia"/>
          <w:b/>
          <w:color w:val="FF0000"/>
          <w:szCs w:val="21"/>
        </w:rPr>
        <w:t xml:space="preserve">１５　</w:t>
      </w:r>
      <w:r w:rsidRPr="00913A73">
        <w:rPr>
          <w:rFonts w:ascii="ＭＳ Ｐゴシック" w:eastAsia="ＭＳ Ｐゴシック" w:hAnsi="ＭＳ Ｐゴシック" w:hint="eastAsia"/>
          <w:b/>
          <w:color w:val="FF0000"/>
          <w:szCs w:val="21"/>
        </w:rPr>
        <w:t>日（</w:t>
      </w:r>
      <w:r>
        <w:rPr>
          <w:rFonts w:ascii="ＭＳ Ｐゴシック" w:eastAsia="ＭＳ Ｐゴシック" w:hAnsi="ＭＳ Ｐゴシック" w:hint="eastAsia"/>
          <w:b/>
          <w:color w:val="FF0000"/>
          <w:szCs w:val="21"/>
        </w:rPr>
        <w:t>木</w:t>
      </w:r>
      <w:r w:rsidRPr="00913A73">
        <w:rPr>
          <w:rFonts w:ascii="ＭＳ Ｐゴシック" w:eastAsia="ＭＳ Ｐゴシック" w:hAnsi="ＭＳ Ｐゴシック" w:hint="eastAsia"/>
          <w:b/>
          <w:color w:val="FF0000"/>
          <w:szCs w:val="21"/>
        </w:rPr>
        <w:t xml:space="preserve">） ～ １０ 月 </w:t>
      </w:r>
      <w:r>
        <w:rPr>
          <w:rFonts w:ascii="ＭＳ Ｐゴシック" w:eastAsia="ＭＳ Ｐゴシック" w:hAnsi="ＭＳ Ｐゴシック" w:hint="eastAsia"/>
          <w:b/>
          <w:color w:val="FF0000"/>
          <w:szCs w:val="21"/>
        </w:rPr>
        <w:t xml:space="preserve">１７　</w:t>
      </w:r>
      <w:r w:rsidRPr="00913A73">
        <w:rPr>
          <w:rFonts w:ascii="ＭＳ Ｐゴシック" w:eastAsia="ＭＳ Ｐゴシック" w:hAnsi="ＭＳ Ｐゴシック" w:hint="eastAsia"/>
          <w:b/>
          <w:color w:val="FF0000"/>
          <w:szCs w:val="21"/>
        </w:rPr>
        <w:t xml:space="preserve">日 （土）　</w:t>
      </w:r>
    </w:p>
    <w:p w14:paraId="07A71F04" w14:textId="77777777" w:rsidR="007A5B35" w:rsidRDefault="007A5B35" w:rsidP="007A5B35">
      <w:pPr>
        <w:ind w:leftChars="200" w:left="42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お</w:t>
      </w:r>
      <w:r w:rsidRPr="00153AFB">
        <w:rPr>
          <w:rFonts w:ascii="ＭＳ Ｐゴシック" w:eastAsia="ＭＳ Ｐゴシック" w:hAnsi="ＭＳ Ｐゴシック" w:hint="eastAsia"/>
          <w:szCs w:val="21"/>
        </w:rPr>
        <w:t>申し込みは、</w:t>
      </w:r>
      <w:r w:rsidRPr="00913A73">
        <w:rPr>
          <w:rFonts w:ascii="ＭＳ Ｐゴシック" w:eastAsia="ＭＳ Ｐゴシック" w:hAnsi="ＭＳ Ｐゴシック" w:hint="eastAsia"/>
          <w:b/>
          <w:color w:val="FF0000"/>
          <w:szCs w:val="21"/>
        </w:rPr>
        <w:t>９ 時 ３０分 ～ １７時の間にお電話で</w:t>
      </w:r>
      <w:r w:rsidRPr="00153AFB">
        <w:rPr>
          <w:rFonts w:ascii="ＭＳ Ｐゴシック" w:eastAsia="ＭＳ Ｐゴシック" w:hAnsi="ＭＳ Ｐゴシック" w:hint="eastAsia"/>
          <w:szCs w:val="21"/>
        </w:rPr>
        <w:t>お願いします。</w:t>
      </w:r>
    </w:p>
    <w:p w14:paraId="315D951A" w14:textId="77777777" w:rsidR="007A5B35" w:rsidRDefault="007A5B35" w:rsidP="007A5B35">
      <w:pPr>
        <w:ind w:leftChars="200" w:left="420" w:firstLineChars="100" w:firstLine="210"/>
        <w:rPr>
          <w:rFonts w:ascii="ＭＳ Ｐゴシック" w:eastAsia="ＭＳ Ｐゴシック" w:hAnsi="ＭＳ Ｐゴシック"/>
          <w:szCs w:val="21"/>
          <w:u w:val="double"/>
        </w:rPr>
      </w:pPr>
      <w:r>
        <w:rPr>
          <w:rFonts w:ascii="ＭＳ Ｐゴシック" w:eastAsia="ＭＳ Ｐゴシック" w:hAnsi="ＭＳ Ｐゴシック" w:hint="eastAsia"/>
          <w:szCs w:val="21"/>
          <w:u w:val="double"/>
        </w:rPr>
        <w:t>お申し込みのお電話の時に、面接日を決めさせていただきます。</w:t>
      </w:r>
    </w:p>
    <w:p w14:paraId="6E2DC635" w14:textId="77777777" w:rsidR="007A5B35" w:rsidRDefault="007A5B35" w:rsidP="007A5B35">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面接時には別紙、</w:t>
      </w:r>
      <w:r w:rsidRPr="0045105B">
        <w:rPr>
          <w:rFonts w:ascii="ＭＳ Ｐゴシック" w:eastAsia="ＭＳ Ｐゴシック" w:hAnsi="ＭＳ Ｐゴシック" w:hint="eastAsia"/>
          <w:b/>
          <w:bCs/>
          <w:color w:val="FF0000"/>
        </w:rPr>
        <w:t>『言語面接申し込み票</w:t>
      </w:r>
      <w:r>
        <w:rPr>
          <w:rFonts w:ascii="ＭＳ Ｐゴシック" w:eastAsia="ＭＳ Ｐゴシック" w:hAnsi="ＭＳ Ｐゴシック" w:hint="eastAsia"/>
          <w:b/>
          <w:bCs/>
          <w:color w:val="FF0000"/>
        </w:rPr>
        <w:t>・療育時間帯希望票</w:t>
      </w:r>
      <w:r w:rsidRPr="0045105B">
        <w:rPr>
          <w:rFonts w:ascii="ＭＳ Ｐゴシック" w:eastAsia="ＭＳ Ｐゴシック" w:hAnsi="ＭＳ Ｐゴシック" w:hint="eastAsia"/>
          <w:b/>
          <w:bCs/>
          <w:color w:val="FF0000"/>
        </w:rPr>
        <w:t>』に記入していただき、ご持参ください。</w:t>
      </w:r>
    </w:p>
    <w:p w14:paraId="6D19CF32" w14:textId="77777777" w:rsidR="007A5B35" w:rsidRPr="0045105B" w:rsidRDefault="007A5B35" w:rsidP="007A5B35">
      <w:pPr>
        <w:ind w:leftChars="500" w:left="1050"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（『言語面接申し込み票』はホームページからもダウンロードできます）</w:t>
      </w:r>
    </w:p>
    <w:p w14:paraId="122E9964" w14:textId="77777777" w:rsidR="007A5B35" w:rsidRDefault="007A5B35" w:rsidP="007A5B35">
      <w:pPr>
        <w:ind w:leftChars="300" w:left="1260" w:hangingChars="300" w:hanging="630"/>
        <w:rPr>
          <w:rFonts w:ascii="ＭＳ Ｐゴシック" w:eastAsia="ＭＳ Ｐゴシック" w:hAnsi="ＭＳ Ｐゴシック" w:hint="eastAsia"/>
        </w:rPr>
      </w:pPr>
      <w:r w:rsidRPr="00153AFB">
        <w:rPr>
          <w:rFonts w:ascii="ＭＳ Ｐゴシック" w:eastAsia="ＭＳ Ｐゴシック" w:hAnsi="ＭＳ Ｐゴシック" w:hint="eastAsia"/>
          <w:szCs w:val="21"/>
        </w:rPr>
        <w:t>定員となり次第申し込みを締め切らせていただきますので早めに申し込まれるようお願い</w:t>
      </w:r>
      <w:r>
        <w:rPr>
          <w:rFonts w:ascii="ＭＳ Ｐゴシック" w:eastAsia="ＭＳ Ｐゴシック" w:hAnsi="ＭＳ Ｐゴシック" w:hint="eastAsia"/>
          <w:szCs w:val="21"/>
        </w:rPr>
        <w:t>致し</w:t>
      </w:r>
      <w:r w:rsidRPr="00153AFB">
        <w:rPr>
          <w:rFonts w:ascii="ＭＳ Ｐゴシック" w:eastAsia="ＭＳ Ｐゴシック" w:hAnsi="ＭＳ Ｐゴシック" w:hint="eastAsia"/>
          <w:szCs w:val="21"/>
        </w:rPr>
        <w:t>ます。</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rPr>
        <w:t xml:space="preserve">　　　</w:t>
      </w:r>
    </w:p>
    <w:p w14:paraId="20BF5E48" w14:textId="7DEEE105" w:rsidR="007A5B35" w:rsidRPr="0045105B" w:rsidRDefault="007A5B35" w:rsidP="007A5B35">
      <w:pPr>
        <w:ind w:leftChars="600" w:left="1260"/>
        <w:rPr>
          <w:rFonts w:ascii="ＭＳ Ｐゴシック" w:eastAsia="ＭＳ Ｐゴシック" w:hAnsi="ＭＳ Ｐゴシック" w:hint="eastAsia"/>
          <w:szCs w:val="21"/>
        </w:rPr>
      </w:pPr>
      <w:r>
        <w:rPr>
          <w:noProof/>
        </w:rPr>
        <w:drawing>
          <wp:anchor distT="0" distB="0" distL="114300" distR="114300" simplePos="0" relativeHeight="251660288" behindDoc="0" locked="0" layoutInCell="1" allowOverlap="1" wp14:anchorId="4C4A7522" wp14:editId="25B3CDE7">
            <wp:simplePos x="0" y="0"/>
            <wp:positionH relativeFrom="column">
              <wp:posOffset>5033010</wp:posOffset>
            </wp:positionH>
            <wp:positionV relativeFrom="paragraph">
              <wp:posOffset>218440</wp:posOffset>
            </wp:positionV>
            <wp:extent cx="629285" cy="629285"/>
            <wp:effectExtent l="0" t="0" r="18415" b="184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rPr>
        <w:t>〒８６１－８０３９　　　熊本市東区長嶺南２－３－２</w:t>
      </w:r>
    </w:p>
    <w:p w14:paraId="6890B889" w14:textId="77777777" w:rsidR="007A5B35" w:rsidRDefault="007A5B35" w:rsidP="007A5B35">
      <w:pPr>
        <w:rPr>
          <w:rFonts w:ascii="ＭＳ Ｐゴシック" w:eastAsia="ＭＳ Ｐゴシック" w:hAnsi="ＭＳ Ｐゴシック"/>
        </w:rPr>
      </w:pPr>
      <w:r>
        <w:rPr>
          <w:rFonts w:ascii="ＭＳ Ｐゴシック" w:eastAsia="ＭＳ Ｐゴシック" w:hAnsi="ＭＳ Ｐゴシック" w:hint="eastAsia"/>
        </w:rPr>
        <w:t xml:space="preserve">　　　　　　　　　　熊本県ひばり園　　担当　　髙田　　（園長）</w:t>
      </w:r>
    </w:p>
    <w:p w14:paraId="13044B72" w14:textId="77777777" w:rsidR="007A5B35" w:rsidRDefault="007A5B35" w:rsidP="007A5B35">
      <w:pPr>
        <w:ind w:firstLineChars="1800" w:firstLine="3780"/>
        <w:rPr>
          <w:rFonts w:ascii="ＭＳ Ｐゴシック" w:eastAsia="ＭＳ Ｐゴシック" w:hAnsi="ＭＳ Ｐゴシック"/>
        </w:rPr>
      </w:pPr>
      <w:r>
        <w:rPr>
          <w:rFonts w:ascii="ＭＳ Ｐゴシック" w:eastAsia="ＭＳ Ｐゴシック" w:hAnsi="ＭＳ Ｐゴシック" w:hint="eastAsia"/>
        </w:rPr>
        <w:t>木村　　（児童発達支援管理責任者）</w:t>
      </w:r>
    </w:p>
    <w:p w14:paraId="7E9E715A" w14:textId="0A4EBFD0" w:rsidR="00CE5DDB" w:rsidRPr="007A5B35" w:rsidRDefault="007A5B35">
      <w:pPr>
        <w:rPr>
          <w:rFonts w:ascii="ＭＳ Ｐゴシック" w:eastAsia="ＭＳ Ｐゴシック" w:hAnsi="ＭＳ Ｐゴシック" w:hint="eastAsia"/>
          <w:b/>
          <w:color w:val="FF0000"/>
        </w:rPr>
      </w:pPr>
      <w:r>
        <w:rPr>
          <w:rFonts w:ascii="ＭＳ Ｐゴシック" w:eastAsia="ＭＳ Ｐゴシック" w:hAnsi="ＭＳ Ｐゴシック" w:hint="eastAsia"/>
        </w:rPr>
        <w:t xml:space="preserve">　　　　　　　　　　　　　　　　　　　　　　　　　　</w:t>
      </w:r>
      <w:r w:rsidRPr="00233C86">
        <w:rPr>
          <w:rFonts w:ascii="ＭＳ Ｐゴシック" w:eastAsia="ＭＳ Ｐゴシック" w:hAnsi="ＭＳ Ｐゴシック" w:hint="eastAsia"/>
          <w:b/>
          <w:color w:val="FF0000"/>
        </w:rPr>
        <w:t xml:space="preserve">　電話　０９６－３８２－１９３９</w:t>
      </w:r>
      <w:r>
        <w:rPr>
          <w:rFonts w:ascii="ＭＳ Ｐゴシック" w:eastAsia="ＭＳ Ｐゴシック" w:hAnsi="ＭＳ Ｐゴシック" w:hint="eastAsia"/>
          <w:b/>
          <w:color w:val="FF0000"/>
        </w:rPr>
        <w:t xml:space="preserve">　　　　　　　　　　　</w:t>
      </w:r>
    </w:p>
    <w:sectPr w:rsidR="00CE5DDB" w:rsidRPr="007A5B35" w:rsidSect="006653BA">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35"/>
    <w:rsid w:val="007A5B35"/>
    <w:rsid w:val="00CE5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7F134"/>
  <w15:chartTrackingRefBased/>
  <w15:docId w15:val="{D1093D2B-5BF2-447E-B829-C1CD63F4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B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hibari-kumamoto.com/wp-content/uploads/2019/05/qrcode.pn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msp.c.yimg.jp/yjimage?q=M0iKZVQXyLGwIq4TeVmmCibLQJPDsld1qhlPopUBZsw8jjMe0gumcjaruaagnkVD5bfiAt5Cw7AQqDeKgLnuWmwhMSiPvmMrwgK8CmdF95bfxnVTF_gJqM0SYuO5opuAj_TebeFR98mMmrIgYsTb&amp;sig=13a1g255u&amp;x=258&amp;y=19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ord.yahoo.co.jp/o/image/RV=1/RE=1534993757/RH=b3JkLnlhaG9vLmNvLmpw/RB=/RU=aHR0cDovL3d3dy53YW5wdWcuY29tL2lsbHVzdDE2Lmh0bWw-/RS=%5EADBFOhiKBxVPtpPA66ARpQGEfzpPx8-;_ylt=A2RiouPc03xbSmoAgSWU3uV7"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2020-09-17T04:10:00Z</dcterms:created>
  <dcterms:modified xsi:type="dcterms:W3CDTF">2020-09-17T04:11:00Z</dcterms:modified>
</cp:coreProperties>
</file>